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26/B/SST/130201-11/18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KMA 11 Erweiterung Speisesaal: Los 10 Trockenbau, Fliesen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 und Fliesen in einer Schule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